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4742C" w14:textId="1801A617" w:rsidR="00B6797D" w:rsidRDefault="006C5C4B" w:rsidP="00722496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8ADFF7" wp14:editId="56A5768F">
            <wp:extent cx="6120130" cy="8654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8BD0" w14:textId="77777777" w:rsidR="006C5C4B" w:rsidRDefault="006C5C4B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BE6FCB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б) </w:t>
      </w:r>
      <w:r w:rsidR="00B6797D">
        <w:rPr>
          <w:rFonts w:ascii="Times New Roman" w:hAnsi="Times New Roman" w:cs="Times New Roman"/>
          <w:sz w:val="28"/>
          <w:szCs w:val="28"/>
        </w:rPr>
        <w:t>обсуждение хода реализации плана по противодействию коррупции и иных правонарушений;</w:t>
      </w:r>
    </w:p>
    <w:p w14:paraId="41D38ED8" w14:textId="4A4E41F3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</w:t>
      </w:r>
      <w:r w:rsidR="00B6797D">
        <w:rPr>
          <w:rFonts w:ascii="Times New Roman" w:hAnsi="Times New Roman" w:cs="Times New Roman"/>
          <w:sz w:val="28"/>
          <w:szCs w:val="28"/>
        </w:rPr>
        <w:t xml:space="preserve">рассмотрение уведомлений о фактах обращения в целях склонения работников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122A6C">
        <w:rPr>
          <w:rFonts w:ascii="Times New Roman" w:hAnsi="Times New Roman" w:cs="Times New Roman"/>
          <w:sz w:val="28"/>
          <w:szCs w:val="28"/>
        </w:rPr>
        <w:t xml:space="preserve"> </w:t>
      </w:r>
      <w:r w:rsidR="00B6797D">
        <w:rPr>
          <w:rFonts w:ascii="Times New Roman" w:hAnsi="Times New Roman" w:cs="Times New Roman"/>
          <w:sz w:val="28"/>
          <w:szCs w:val="28"/>
        </w:rPr>
        <w:t>к совершению коррупционных правонарушений, различные заявления и обращения;</w:t>
      </w:r>
    </w:p>
    <w:p w14:paraId="6C1BD4F9" w14:textId="4A22C044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</w:t>
      </w:r>
      <w:r w:rsidR="00B6797D">
        <w:rPr>
          <w:rFonts w:ascii="Times New Roman" w:hAnsi="Times New Roman" w:cs="Times New Roman"/>
          <w:sz w:val="28"/>
          <w:szCs w:val="28"/>
        </w:rPr>
        <w:t>организация проведения мероприятий (лекций, анкетирование и др.), способствующих предупреждению коррупции в</w:t>
      </w:r>
      <w:r w:rsidR="00122A6C" w:rsidRP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школе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B6797D">
        <w:rPr>
          <w:rFonts w:ascii="Times New Roman" w:hAnsi="Times New Roman" w:cs="Times New Roman"/>
          <w:sz w:val="28"/>
          <w:szCs w:val="28"/>
        </w:rPr>
        <w:t>;</w:t>
      </w:r>
    </w:p>
    <w:p w14:paraId="02C652DD" w14:textId="59A0E0B5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</w:t>
      </w:r>
      <w:r w:rsidR="00B6797D">
        <w:rPr>
          <w:rFonts w:ascii="Times New Roman" w:hAnsi="Times New Roman" w:cs="Times New Roman"/>
          <w:sz w:val="28"/>
          <w:szCs w:val="28"/>
        </w:rPr>
        <w:t>запрос информации, разъяснений по рассматриваемым вопросам о работниках</w:t>
      </w:r>
      <w:r w:rsidR="00122A6C" w:rsidRP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B6797D">
        <w:rPr>
          <w:rFonts w:ascii="Times New Roman" w:hAnsi="Times New Roman" w:cs="Times New Roman"/>
          <w:sz w:val="28"/>
          <w:szCs w:val="28"/>
        </w:rPr>
        <w:t>, и в</w:t>
      </w:r>
      <w:r>
        <w:rPr>
          <w:rFonts w:ascii="Times New Roman" w:hAnsi="Times New Roman" w:cs="Times New Roman"/>
          <w:sz w:val="28"/>
          <w:szCs w:val="28"/>
        </w:rPr>
        <w:t xml:space="preserve"> случае необходимости приглашение</w:t>
      </w:r>
      <w:r w:rsidR="00B6797D">
        <w:rPr>
          <w:rFonts w:ascii="Times New Roman" w:hAnsi="Times New Roman" w:cs="Times New Roman"/>
          <w:sz w:val="28"/>
          <w:szCs w:val="28"/>
        </w:rPr>
        <w:t xml:space="preserve"> их на свои заседания;</w:t>
      </w:r>
    </w:p>
    <w:p w14:paraId="0D65AC40" w14:textId="707F8F31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планирование и реализация мероприятий по противодействию коррупции в</w:t>
      </w:r>
      <w:r w:rsidR="00122A6C" w:rsidRP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школе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 w:rsidR="00B6797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679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6797D">
        <w:rPr>
          <w:rFonts w:ascii="Times New Roman" w:hAnsi="Times New Roman" w:cs="Times New Roman"/>
          <w:sz w:val="28"/>
          <w:szCs w:val="28"/>
        </w:rPr>
        <w:t xml:space="preserve"> их выполнением работниками </w:t>
      </w:r>
      <w:r w:rsidR="00B6797D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образовательной организации</w:t>
      </w:r>
      <w:r w:rsidR="00B6797D">
        <w:rPr>
          <w:rFonts w:ascii="Times New Roman" w:hAnsi="Times New Roman" w:cs="Times New Roman"/>
          <w:sz w:val="28"/>
          <w:szCs w:val="28"/>
        </w:rPr>
        <w:t>;</w:t>
      </w:r>
    </w:p>
    <w:p w14:paraId="108DBD11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создание рабочих групп по вопросам, рассматриваемым Комиссией;</w:t>
      </w:r>
    </w:p>
    <w:p w14:paraId="289AE6EE" w14:textId="77777777" w:rsidR="00B6797D" w:rsidRP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 xml:space="preserve">рассмотрение иных вопросов в соответствии с направлением деятельности Комиссии. </w:t>
      </w:r>
    </w:p>
    <w:p w14:paraId="599A0350" w14:textId="77777777" w:rsidR="00722496" w:rsidRP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DFF83" w14:textId="77777777" w:rsidR="00B6797D" w:rsidRPr="00AE16D1" w:rsidRDefault="00B6797D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Организация деятельности Комиссии</w:t>
      </w:r>
    </w:p>
    <w:p w14:paraId="70C00A32" w14:textId="77777777" w:rsidR="00722496" w:rsidRPr="00AE16D1" w:rsidRDefault="00722496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254168E" w14:textId="5FF1F81A" w:rsidR="00B6797D" w:rsidRP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 xml:space="preserve">Состав Комиссии утверждается приказом </w:t>
      </w:r>
      <w:r w:rsidR="00122A6C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</w:p>
    <w:p w14:paraId="3EF1F8C3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Комиссия формируется в составе председателя комиссии, его з</w:t>
      </w:r>
      <w:r w:rsidR="001715C7">
        <w:rPr>
          <w:rFonts w:ascii="Times New Roman" w:hAnsi="Times New Roman" w:cs="Times New Roman"/>
          <w:sz w:val="28"/>
          <w:szCs w:val="28"/>
        </w:rPr>
        <w:t>аместителя, секретаря и членов К</w:t>
      </w:r>
      <w:r w:rsidR="00B6797D">
        <w:rPr>
          <w:rFonts w:ascii="Times New Roman" w:hAnsi="Times New Roman" w:cs="Times New Roman"/>
          <w:sz w:val="28"/>
          <w:szCs w:val="28"/>
        </w:rPr>
        <w:t>омиссии.</w:t>
      </w:r>
    </w:p>
    <w:p w14:paraId="63E12D00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Комиссия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14:paraId="508842DF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Деятельность Комиссии организует председатель Комиссии. Комиссия осуществляет свою деятельность на основе настоящего Положения, коллективного, свободного обсуждения вопросов, входящих в его компетенцию.</w:t>
      </w:r>
    </w:p>
    <w:p w14:paraId="167A581B" w14:textId="77777777" w:rsidR="00B6797D" w:rsidRDefault="00B6797D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sub_10132"/>
      <w:bookmarkEnd w:id="1"/>
    </w:p>
    <w:p w14:paraId="6E92B748" w14:textId="77777777" w:rsidR="00B6797D" w:rsidRPr="00AE16D1" w:rsidRDefault="00B6797D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Порядок работы Комиссии</w:t>
      </w:r>
    </w:p>
    <w:p w14:paraId="0D8E3D32" w14:textId="77777777" w:rsidR="00722496" w:rsidRPr="00AE16D1" w:rsidRDefault="00722496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4CE5A58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Комиссия самостоятельно определяет порядок своей работы в соответствии с планом деятельности.</w:t>
      </w:r>
    </w:p>
    <w:p w14:paraId="1B6C97C5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Основной формой работы Комиссии являются заседания Комиссии.</w:t>
      </w:r>
    </w:p>
    <w:p w14:paraId="30072414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>Проект повестки заседания Комиссии формируется н основании предложений членов Комиссии. Повестка заседания Комиссии утверждается на заседании Комиссии.</w:t>
      </w:r>
    </w:p>
    <w:p w14:paraId="1CFFDFFF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6797D">
        <w:rPr>
          <w:rFonts w:ascii="Times New Roman" w:hAnsi="Times New Roman" w:cs="Times New Roman"/>
          <w:sz w:val="28"/>
          <w:szCs w:val="28"/>
        </w:rPr>
        <w:t xml:space="preserve">Решения Комиссии носят рекомендательный характер и принимаются открытым голосованием (если Комиссия не примет иное решение) простым большинством голосов присутствующих на заседании членов комиссии. При равенстве голосов решающим является голос председателя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6797D">
        <w:rPr>
          <w:rFonts w:ascii="Times New Roman" w:hAnsi="Times New Roman" w:cs="Times New Roman"/>
          <w:sz w:val="28"/>
          <w:szCs w:val="28"/>
        </w:rPr>
        <w:t>омиссии.</w:t>
      </w:r>
    </w:p>
    <w:p w14:paraId="1F40ED1D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</w:t>
      </w:r>
      <w:r w:rsidRPr="007224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Все члены К</w:t>
      </w:r>
      <w:r w:rsidR="00B6797D">
        <w:rPr>
          <w:rFonts w:ascii="Times New Roman" w:hAnsi="Times New Roman" w:cs="Times New Roman"/>
          <w:sz w:val="28"/>
          <w:szCs w:val="28"/>
        </w:rPr>
        <w:t>омиссии при принятии решений обладают равными правами.</w:t>
      </w:r>
    </w:p>
    <w:p w14:paraId="18D54336" w14:textId="77777777" w:rsidR="00B6797D" w:rsidRP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4.6. </w:t>
      </w:r>
      <w:r w:rsidR="00B6797D">
        <w:rPr>
          <w:rFonts w:ascii="Times New Roman" w:hAnsi="Times New Roman" w:cs="Times New Roman"/>
          <w:sz w:val="28"/>
          <w:szCs w:val="28"/>
        </w:rPr>
        <w:t>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Комиссии.</w:t>
      </w:r>
    </w:p>
    <w:p w14:paraId="488021A5" w14:textId="77777777" w:rsid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97852A" w14:textId="77777777" w:rsid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DC8E60" w14:textId="77777777" w:rsid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4EC4EE" w14:textId="77777777" w:rsidR="00722496" w:rsidRP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E59FF3" w14:textId="77777777" w:rsidR="00B6797D" w:rsidRPr="00722496" w:rsidRDefault="00B6797D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Оформление решений Комиссии</w:t>
      </w:r>
    </w:p>
    <w:p w14:paraId="1535FDAE" w14:textId="77777777" w:rsidR="00722496" w:rsidRPr="00722496" w:rsidRDefault="00722496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351B754" w14:textId="77777777" w:rsidR="00B6797D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61"/>
      <w:r>
        <w:rPr>
          <w:rFonts w:ascii="Times New Roman" w:hAnsi="Times New Roman" w:cs="Times New Roman"/>
          <w:sz w:val="28"/>
          <w:szCs w:val="28"/>
        </w:rPr>
        <w:t>5.1. </w:t>
      </w:r>
      <w:r w:rsidR="00B6797D">
        <w:rPr>
          <w:rFonts w:ascii="Times New Roman" w:hAnsi="Times New Roman" w:cs="Times New Roman"/>
          <w:sz w:val="28"/>
          <w:szCs w:val="28"/>
        </w:rPr>
        <w:t>Решения Комиссии оформляются протокол</w:t>
      </w:r>
      <w:r>
        <w:rPr>
          <w:rFonts w:ascii="Times New Roman" w:hAnsi="Times New Roman" w:cs="Times New Roman"/>
          <w:sz w:val="28"/>
          <w:szCs w:val="28"/>
        </w:rPr>
        <w:t>ами, которые подписывают члены К</w:t>
      </w:r>
      <w:r w:rsidR="00B6797D">
        <w:rPr>
          <w:rFonts w:ascii="Times New Roman" w:hAnsi="Times New Roman" w:cs="Times New Roman"/>
          <w:sz w:val="28"/>
          <w:szCs w:val="28"/>
        </w:rPr>
        <w:t>омиссии, принимавшие участие в ее заседании.</w:t>
      </w:r>
      <w:bookmarkEnd w:id="2"/>
    </w:p>
    <w:p w14:paraId="00F2F76C" w14:textId="79E120BC" w:rsidR="00B6797D" w:rsidRDefault="00B6797D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5.2.Для исполнения решений Комиссии могут быть подготовлены проекты правовых актов, которые в установленном порядке представляются на рассмотрение</w:t>
      </w:r>
      <w:r w:rsidR="00122A6C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40A9EEA" w14:textId="77777777" w:rsidR="00722496" w:rsidRDefault="00722496" w:rsidP="007224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7F1EB9" w14:textId="77777777" w:rsidR="00B6797D" w:rsidRPr="00722496" w:rsidRDefault="00B6797D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Заключительное положение</w:t>
      </w:r>
    </w:p>
    <w:p w14:paraId="75CA6884" w14:textId="77777777" w:rsidR="00722496" w:rsidRPr="00722496" w:rsidRDefault="00722496" w:rsidP="007224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18918A" w14:textId="245A3E1E" w:rsidR="00B6797D" w:rsidRDefault="00B6797D" w:rsidP="00722496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Положение вступает в силу с момента е</w:t>
      </w:r>
      <w:r w:rsidR="00722496">
        <w:rPr>
          <w:rFonts w:ascii="Times New Roman" w:hAnsi="Times New Roman" w:cs="Times New Roman"/>
          <w:sz w:val="28"/>
          <w:szCs w:val="28"/>
        </w:rPr>
        <w:t xml:space="preserve">го утверждения </w:t>
      </w:r>
      <w:r w:rsidR="00122A6C"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школы с. </w:t>
      </w:r>
      <w:proofErr w:type="spellStart"/>
      <w:r w:rsidR="00122A6C">
        <w:rPr>
          <w:rFonts w:ascii="Times New Roman" w:eastAsia="Times New Roman" w:hAnsi="Times New Roman" w:cs="Times New Roman"/>
          <w:bCs/>
          <w:sz w:val="28"/>
          <w:szCs w:val="28"/>
        </w:rPr>
        <w:t>Новогордеевка</w:t>
      </w:r>
      <w:proofErr w:type="spellEnd"/>
    </w:p>
    <w:p w14:paraId="56944DD9" w14:textId="77777777" w:rsidR="00722496" w:rsidRDefault="00722496" w:rsidP="00722496">
      <w:pPr>
        <w:spacing w:after="0" w:line="240" w:lineRule="auto"/>
        <w:ind w:firstLine="567"/>
      </w:pPr>
    </w:p>
    <w:sectPr w:rsidR="00722496" w:rsidSect="00722496">
      <w:pgSz w:w="11906" w:h="16838"/>
      <w:pgMar w:top="1134" w:right="1134" w:bottom="1134" w:left="1134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4FB5"/>
    <w:rsid w:val="000C08E5"/>
    <w:rsid w:val="00122A6C"/>
    <w:rsid w:val="001715C7"/>
    <w:rsid w:val="00231165"/>
    <w:rsid w:val="003D663B"/>
    <w:rsid w:val="00515512"/>
    <w:rsid w:val="00574FB5"/>
    <w:rsid w:val="006C5C4B"/>
    <w:rsid w:val="00707847"/>
    <w:rsid w:val="00722496"/>
    <w:rsid w:val="009F75B1"/>
    <w:rsid w:val="00AE16D1"/>
    <w:rsid w:val="00B6797D"/>
    <w:rsid w:val="00D76598"/>
    <w:rsid w:val="00DC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92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7D"/>
    <w:pPr>
      <w:suppressAutoHyphens/>
      <w:spacing w:after="200" w:line="276" w:lineRule="auto"/>
    </w:pPr>
    <w:rPr>
      <w:rFonts w:ascii="Calibri" w:eastAsia="Arial Unicode MS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76598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D765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6598"/>
    <w:rPr>
      <w:b/>
      <w:bCs/>
    </w:rPr>
  </w:style>
  <w:style w:type="table" w:styleId="a6">
    <w:name w:val="Table Grid"/>
    <w:basedOn w:val="a1"/>
    <w:uiPriority w:val="39"/>
    <w:rsid w:val="00231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1165"/>
    <w:rPr>
      <w:rFonts w:ascii="Tahoma" w:eastAsia="Arial Unicode MS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11</cp:revision>
  <cp:lastPrinted>2022-07-19T01:31:00Z</cp:lastPrinted>
  <dcterms:created xsi:type="dcterms:W3CDTF">2021-05-31T20:05:00Z</dcterms:created>
  <dcterms:modified xsi:type="dcterms:W3CDTF">2022-07-19T03:23:00Z</dcterms:modified>
</cp:coreProperties>
</file>